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62" w:rsidRDefault="005C6F5F">
      <w:pPr>
        <w:ind w:left="108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Микрозайм для начинающих и действующих субъектов малого и среднего предпринимательства, организаций, образующих инфраструктуру поддержки малого и среднего предпринимательства «Социальный»</w:t>
      </w:r>
    </w:p>
    <w:p w:rsidR="00F40662" w:rsidRDefault="005C6F5F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12.1. Условия предоставления Микрозайма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получателями Микроз</w:t>
      </w:r>
      <w:r>
        <w:rPr>
          <w:rFonts w:ascii="Times New Roman" w:hAnsi="Times New Roman"/>
          <w:sz w:val="28"/>
        </w:rPr>
        <w:t xml:space="preserve">айма являются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признанные социальным предприятием в соответствии с Федеральны</w:t>
      </w:r>
      <w:r>
        <w:rPr>
          <w:rFonts w:ascii="Times New Roman" w:hAnsi="Times New Roman"/>
          <w:sz w:val="28"/>
        </w:rPr>
        <w:t xml:space="preserve">м законом от 24.07.2007г. № 209-ФЗ «О развитии малого и среднего предпринимательства в Российской Федерации», и </w:t>
      </w:r>
      <w:proofErr w:type="gramStart"/>
      <w:r>
        <w:rPr>
          <w:rFonts w:ascii="Times New Roman" w:hAnsi="Times New Roman"/>
          <w:sz w:val="28"/>
        </w:rPr>
        <w:t>сведения</w:t>
      </w:r>
      <w:proofErr w:type="gramEnd"/>
      <w:r>
        <w:rPr>
          <w:rFonts w:ascii="Times New Roman" w:hAnsi="Times New Roman"/>
          <w:sz w:val="28"/>
        </w:rPr>
        <w:t xml:space="preserve"> о признании которых социальным предприятием внесены в единый реестр субъектов малого и среднего предпринимательства. </w:t>
      </w:r>
    </w:p>
    <w:p w:rsidR="00F40662" w:rsidRDefault="005C6F5F">
      <w:pPr>
        <w:spacing w:after="0"/>
        <w:jc w:val="both"/>
      </w:pPr>
      <w:r>
        <w:rPr>
          <w:rFonts w:ascii="Times New Roman" w:hAnsi="Times New Roman"/>
          <w:sz w:val="28"/>
        </w:rPr>
        <w:tab/>
        <w:t xml:space="preserve">Субъекты малого </w:t>
      </w:r>
      <w:r>
        <w:rPr>
          <w:rFonts w:ascii="Times New Roman" w:hAnsi="Times New Roman"/>
          <w:sz w:val="28"/>
        </w:rPr>
        <w:t xml:space="preserve">и среднего предпринимательства, признанные социальным предприятием в соответствии с Федеральным законом от 24.07.2007г. № 209-ФЗ «О развитии малого и среднего предпринимательства в Российской Федерации», и </w:t>
      </w:r>
      <w:proofErr w:type="gramStart"/>
      <w:r>
        <w:rPr>
          <w:rFonts w:ascii="Times New Roman" w:hAnsi="Times New Roman"/>
          <w:sz w:val="28"/>
        </w:rPr>
        <w:t>сведения</w:t>
      </w:r>
      <w:proofErr w:type="gramEnd"/>
      <w:r>
        <w:rPr>
          <w:rFonts w:ascii="Times New Roman" w:hAnsi="Times New Roman"/>
          <w:sz w:val="28"/>
        </w:rPr>
        <w:t xml:space="preserve"> о признании которых социальным предприяти</w:t>
      </w:r>
      <w:r>
        <w:rPr>
          <w:rFonts w:ascii="Times New Roman" w:hAnsi="Times New Roman"/>
          <w:sz w:val="28"/>
        </w:rPr>
        <w:t xml:space="preserve">ем внесены в единый реестр субъектов малого и среднего предпринимательства и созданные гражданами, имеющими удостоверение многодетной семьи, зарегистрированными в качестве индивидуального </w:t>
      </w:r>
      <w:proofErr w:type="gramStart"/>
      <w:r>
        <w:rPr>
          <w:rFonts w:ascii="Times New Roman" w:hAnsi="Times New Roman"/>
          <w:sz w:val="28"/>
        </w:rPr>
        <w:t>предпринимателя и (или) гражданами, являющимися учредителями (участн</w:t>
      </w:r>
      <w:r>
        <w:rPr>
          <w:rFonts w:ascii="Times New Roman" w:hAnsi="Times New Roman"/>
          <w:sz w:val="28"/>
        </w:rPr>
        <w:t xml:space="preserve">иками) юридического лица, а их доля в уставном капитале общества с ограниченной ответственностью либо складочном капитале хозяйственного товарищества составляет не менее 50 %, либо не менее 50% голосующих акций акционерного общества, относятся к категории </w:t>
      </w:r>
      <w:bookmarkStart w:id="0" w:name="__DdeLink__29586_3352103889"/>
      <w:r>
        <w:rPr>
          <w:rFonts w:ascii="Times New Roman" w:hAnsi="Times New Roman"/>
          <w:sz w:val="28"/>
        </w:rPr>
        <w:t>«Многодетная семья»</w:t>
      </w:r>
      <w:bookmarkEnd w:id="0"/>
      <w:r>
        <w:rPr>
          <w:rFonts w:ascii="Times New Roman" w:hAnsi="Times New Roman"/>
          <w:sz w:val="28"/>
        </w:rPr>
        <w:t xml:space="preserve"> (далее – категория Многодетная семья).</w:t>
      </w:r>
      <w:proofErr w:type="gramEnd"/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12.1.1. На момент обращения с заявлением на предоставление Микрозайма субъекту малого и среднего предпринимательства: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</w:t>
      </w:r>
      <w:r>
        <w:rPr>
          <w:rFonts w:ascii="Times New Roman" w:hAnsi="Times New Roman"/>
          <w:sz w:val="28"/>
        </w:rPr>
        <w:t>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края);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обязан</w:t>
      </w:r>
      <w:proofErr w:type="gramEnd"/>
      <w:r>
        <w:rPr>
          <w:rFonts w:ascii="Times New Roman" w:hAnsi="Times New Roman"/>
          <w:sz w:val="28"/>
        </w:rPr>
        <w:t xml:space="preserve"> осуществлять фактическую предпринимательскую (хозяйственную) деятельность   не менее 6 (шести) месяцев по состоянию на дату подачи (регистрации) Заявления; 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Заявитель, поставленный на учет в налоговом органе Краснодарского края в связи с изменение</w:t>
      </w:r>
      <w:r>
        <w:rPr>
          <w:rFonts w:ascii="Times New Roman" w:hAnsi="Times New Roman"/>
          <w:sz w:val="28"/>
        </w:rPr>
        <w:t>м места нахождения и осуществляющий предпринимательскую (хозяйственную) деятельность на территории Краснодарского края от 1 (одного) месяца до 6 (шести) месяцев должен предоставить Бизнес-план по форме, утвержденной Фондом;</w:t>
      </w:r>
    </w:p>
    <w:p w:rsidR="00F40662" w:rsidRDefault="005C6F5F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>- сведения о признании Заявителя</w:t>
      </w:r>
      <w:r>
        <w:rPr>
          <w:rFonts w:ascii="Times New Roman" w:hAnsi="Times New Roman"/>
          <w:sz w:val="28"/>
        </w:rPr>
        <w:t xml:space="preserve"> социальным предприятием должны быть внесены в единый реестр субъектов малого и среднего предпринимательства;</w:t>
      </w:r>
    </w:p>
    <w:p w:rsidR="00F40662" w:rsidRDefault="005C6F5F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:rsidR="00F40662" w:rsidRDefault="005C6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12.1.2.  </w:t>
      </w:r>
      <w:proofErr w:type="gramStart"/>
      <w:r>
        <w:rPr>
          <w:rFonts w:ascii="Times New Roman" w:hAnsi="Times New Roman"/>
          <w:sz w:val="28"/>
        </w:rPr>
        <w:t>Субъекты малого и среднего пр</w:t>
      </w:r>
      <w:r>
        <w:rPr>
          <w:rFonts w:ascii="Times New Roman" w:hAnsi="Times New Roman"/>
          <w:sz w:val="28"/>
        </w:rPr>
        <w:t>едпринимательства, обладающие статусом малой технологической компании, определенном в соответствии с Федеральным законом от 04.08.2023 № 478-ФЗ «О развитии технологических компаний в Российской Федерации» и состоящие в реестре малых технологических компани</w:t>
      </w:r>
      <w:r>
        <w:rPr>
          <w:rFonts w:ascii="Times New Roman" w:hAnsi="Times New Roman"/>
          <w:sz w:val="28"/>
        </w:rPr>
        <w:t>й относятся к категории «Малые технологические компании».</w:t>
      </w:r>
      <w:proofErr w:type="gramEnd"/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12.2. Микрозайм предоставляется на цели: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Приобретение оборотных средств (материально-производственных запасов со сроком полезного использования до 12 месяцев (в соответствии с ФСБУ 5/2019 «Запасы»),</w:t>
      </w:r>
      <w:r>
        <w:rPr>
          <w:rFonts w:ascii="Times New Roman" w:hAnsi="Times New Roman"/>
          <w:sz w:val="28"/>
        </w:rPr>
        <w:t xml:space="preserve"> в том числе: </w:t>
      </w:r>
      <w:proofErr w:type="gramEnd"/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-комплектующих изделий при производстве и/или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для профилактики инвалидности или реабилита</w:t>
      </w:r>
      <w:r>
        <w:rPr>
          <w:rFonts w:ascii="Times New Roman" w:hAnsi="Times New Roman"/>
          <w:sz w:val="28"/>
        </w:rPr>
        <w:t>ции (абилитации) инвалидов;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товаров, сырья и полуфабрикатов для производства, горюче-смазочных материалов (не для последующей продажи), запасных частей и материалов для ремонта техники, оборудования и транспортных средств, используемых в производственном</w:t>
      </w:r>
      <w:r>
        <w:rPr>
          <w:rFonts w:ascii="Times New Roman" w:hAnsi="Times New Roman"/>
          <w:sz w:val="28"/>
        </w:rPr>
        <w:t xml:space="preserve"> процессе, минеральных и органических удобрений, средств защиты растений, посадочного материала, кормов и ветеринарных препаратов; 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иных оборотных средств (материально-производственных запасов со сроком полезного использования до 12 месяцев (в соответств</w:t>
      </w:r>
      <w:r>
        <w:rPr>
          <w:rFonts w:ascii="Times New Roman" w:hAnsi="Times New Roman"/>
          <w:sz w:val="28"/>
        </w:rPr>
        <w:t>ии с ФСБУ 5/2019 «Запасы») используемых в предпринимательской деятельности.</w:t>
      </w:r>
      <w:proofErr w:type="gramEnd"/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торгового и офисного оборудования;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</w:t>
      </w:r>
      <w:r>
        <w:rPr>
          <w:rFonts w:ascii="Times New Roman" w:hAnsi="Times New Roman"/>
          <w:sz w:val="28"/>
        </w:rPr>
        <w:t xml:space="preserve">г, специальных и специализированных транспортных средств, прицепов и полуприцепов к ним для использования в предпринимательской (профессиональной) деятельности, кроме легковых автомобилей, не относящихся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вышеперечисленным;</w:t>
      </w:r>
    </w:p>
    <w:p w:rsidR="00F40662" w:rsidRDefault="005C6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легковых и грузовых автомобил</w:t>
      </w:r>
      <w:r>
        <w:rPr>
          <w:rFonts w:ascii="Times New Roman" w:hAnsi="Times New Roman"/>
          <w:sz w:val="28"/>
        </w:rPr>
        <w:t>ей с типом транспортного средства «фургон», легковых автомобилей грузоподъемностью от 1000 кг с типом транспортного средства «пикап», «бортовой» и прицепов к ним для использования в предпринимательской деятельности;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летательных аппаратов (воздушного тран</w:t>
      </w:r>
      <w:r>
        <w:rPr>
          <w:rFonts w:ascii="Times New Roman" w:hAnsi="Times New Roman"/>
          <w:sz w:val="28"/>
        </w:rPr>
        <w:t>спорта), внутреннего водного транспорта, морского транспорта для использования в предпринимательской (профессиональной) деятельности;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 в праве собственности на эти объекты недвижимого имущества) и сооружений, ис</w:t>
      </w:r>
      <w:r>
        <w:rPr>
          <w:rFonts w:ascii="Times New Roman" w:hAnsi="Times New Roman"/>
          <w:sz w:val="28"/>
        </w:rPr>
        <w:t>пользуемых для предпринимательской деятельности;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собственности на вышеуказанные земельные участки); 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 иных основных средств, </w:t>
      </w:r>
      <w:r>
        <w:rPr>
          <w:rFonts w:ascii="Times New Roman" w:hAnsi="Times New Roman"/>
          <w:sz w:val="28"/>
        </w:rPr>
        <w:t>используемых в предпринимательской деятельности.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компьютерной техники, программного обеспечения и лицензий к программам, используемых в предпринимательской деятельности.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каналов связи.</w:t>
      </w:r>
    </w:p>
    <w:p w:rsidR="00F40662" w:rsidRDefault="005C6F5F">
      <w:pPr>
        <w:spacing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Оплата веб-хостинга. Оплата услуг по созданию, WEB </w:t>
      </w:r>
      <w:r>
        <w:rPr>
          <w:rFonts w:ascii="Times New Roman" w:hAnsi="Times New Roman"/>
          <w:sz w:val="28"/>
        </w:rPr>
        <w:t>дизайну и обслуживанию WEB сайтов, образовательных платформ и программ, используемых в предпринимательской деятельности.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имущества, не являющегося амортизируемым имуществом, стоимость которого включается в состав материальных расходов в течени</w:t>
      </w:r>
      <w:r>
        <w:rPr>
          <w:rFonts w:ascii="Times New Roman" w:hAnsi="Times New Roman"/>
          <w:sz w:val="28"/>
        </w:rPr>
        <w:t>е более одного отчетного периода, с учетом срока его использования или иных экономически обоснованных показателей (подпункт 3 пункт 1 статьи 254 НК РФ).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изготовлению и размещению рекламы и рекламной продукции.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</w:t>
      </w:r>
      <w:r>
        <w:rPr>
          <w:rFonts w:ascii="Times New Roman" w:hAnsi="Times New Roman"/>
          <w:sz w:val="28"/>
        </w:rPr>
        <w:t>и, оборудования и транспортных средств, используемых в производственном процессе.</w:t>
      </w:r>
    </w:p>
    <w:p w:rsidR="00F40662" w:rsidRDefault="005C6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оплата работ и приобретение строительных </w:t>
      </w:r>
      <w:r>
        <w:rPr>
          <w:rFonts w:ascii="Times New Roman" w:hAnsi="Times New Roman"/>
          <w:sz w:val="28"/>
        </w:rPr>
        <w:t>материалов для строительства, ремонта и реконструкции нежилых помещений, зданий и сооружений, используемых для предпринимательской (профессиональной) деятельности;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приобретение материалов, необходимых для благоустройства прилегающей территории к нежилым </w:t>
      </w:r>
      <w:r>
        <w:rPr>
          <w:rFonts w:ascii="Times New Roman" w:hAnsi="Times New Roman"/>
          <w:sz w:val="28"/>
        </w:rPr>
        <w:t xml:space="preserve">помещениям, зданиям и сооружениям, используемым для предпринимательской (профессиональной) деятельности, и оплата услуг по благоустройству; 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оплата работ и приобретение материалов, необходимых для организации внешних и внутренних инженерных и инженерно-т</w:t>
      </w:r>
      <w:r>
        <w:rPr>
          <w:rFonts w:ascii="Times New Roman" w:hAnsi="Times New Roman"/>
          <w:sz w:val="28"/>
        </w:rPr>
        <w:t>ехнических систем в нежилых помещениях, зданиях и сооружениях, используемых для предпринимательской деятельности.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Выплата по передаче прав на франшизу (паушальный взнос). 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Оплата арендных платежей по договору аренды недвижимости за период не более 3 </w:t>
      </w:r>
      <w:r>
        <w:rPr>
          <w:rFonts w:ascii="Times New Roman" w:hAnsi="Times New Roman"/>
          <w:sz w:val="28"/>
        </w:rPr>
        <w:t>месяцев.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технологического присоединения к объектам инженерной инфраструктуры (электрические сети, газоснабжение, водоснабжение, водоотведение, теплоснабжение).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Переоборудование транспортных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 xml:space="preserve">я перевозки маломобильных групп населения, в том </w:t>
      </w:r>
      <w:r>
        <w:rPr>
          <w:rFonts w:ascii="Times New Roman" w:hAnsi="Times New Roman"/>
          <w:sz w:val="28"/>
        </w:rPr>
        <w:t>числе инвалидов.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12.3.  Срок предоставления Микрозайма: от 3 (трех) до 36 (тридцати шести) месяцев (включительно) </w:t>
      </w:r>
      <w:proofErr w:type="gramStart"/>
      <w:r>
        <w:rPr>
          <w:rFonts w:ascii="Times New Roman" w:hAnsi="Times New Roman"/>
          <w:sz w:val="28"/>
        </w:rPr>
        <w:t>с даты перечисления</w:t>
      </w:r>
      <w:proofErr w:type="gramEnd"/>
      <w:r>
        <w:rPr>
          <w:rFonts w:ascii="Times New Roman" w:hAnsi="Times New Roman"/>
          <w:sz w:val="28"/>
        </w:rPr>
        <w:t xml:space="preserve"> денежных средств на расчетный счет Заемщика. 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12.3.1.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</w:t>
      </w:r>
      <w:r>
        <w:rPr>
          <w:rFonts w:ascii="Times New Roman" w:hAnsi="Times New Roman"/>
          <w:sz w:val="28"/>
        </w:rPr>
        <w:t>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</w:t>
      </w:r>
      <w:r>
        <w:rPr>
          <w:rFonts w:ascii="Times New Roman" w:hAnsi="Times New Roman"/>
          <w:sz w:val="28"/>
        </w:rPr>
        <w:t xml:space="preserve">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микрозайма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для субъектов малого и среднего предпринимательства, </w:t>
      </w:r>
      <w:r>
        <w:rPr>
          <w:rFonts w:ascii="Times New Roman" w:hAnsi="Times New Roman"/>
          <w:sz w:val="28"/>
        </w:rPr>
        <w:t>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</w:t>
      </w:r>
      <w:r>
        <w:rPr>
          <w:rFonts w:ascii="Times New Roman" w:hAnsi="Times New Roman"/>
          <w:sz w:val="28"/>
        </w:rPr>
        <w:t xml:space="preserve">ия одного из указанных режимов микрозаймам может быть увеличен с учетом требований подпункта  2.7.1.  пункта 2 Требований.  </w:t>
      </w:r>
      <w:proofErr w:type="gramEnd"/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12.3.2. </w:t>
      </w:r>
      <w:proofErr w:type="gramStart"/>
      <w:r>
        <w:rPr>
          <w:rFonts w:ascii="Times New Roman" w:hAnsi="Times New Roman"/>
          <w:sz w:val="28"/>
        </w:rPr>
        <w:t xml:space="preserve">В случае призыва заемщика на военную службу по мобилизации в Вооруженные Силы Российской Федерации в соответствии с Указом </w:t>
      </w:r>
      <w:r>
        <w:rPr>
          <w:rFonts w:ascii="Times New Roman" w:hAnsi="Times New Roman"/>
          <w:sz w:val="28"/>
        </w:rPr>
        <w:t>Президента Российской Федерации от 21 сентября 2022 г. № 647 «Об объявлении частичной мобилизации в Российской Федерации»   или прохождения заемщиком военной службы по контракту в Вооруженных Силах Российской Федерации, заключенному с 2022 года, максимальн</w:t>
      </w:r>
      <w:r>
        <w:rPr>
          <w:rFonts w:ascii="Times New Roman" w:hAnsi="Times New Roman"/>
          <w:sz w:val="28"/>
        </w:rPr>
        <w:t>ый срок предоставления микрозайма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по контракту: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микрозаймам,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</w:t>
      </w:r>
      <w:r>
        <w:rPr>
          <w:rFonts w:ascii="Times New Roman" w:hAnsi="Times New Roman"/>
          <w:sz w:val="28"/>
        </w:rPr>
        <w:t>и;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б) по микрозаймам, действующим на дату подписания заемщиком контракта о прохождении военной службы.</w:t>
      </w:r>
    </w:p>
    <w:p w:rsidR="00F40662" w:rsidRDefault="005C6F5F">
      <w:pPr>
        <w:spacing w:after="0"/>
        <w:ind w:firstLine="567"/>
        <w:jc w:val="both"/>
      </w:pPr>
      <w:r>
        <w:rPr>
          <w:rFonts w:ascii="Times New Roman" w:hAnsi="Times New Roman"/>
          <w:sz w:val="28"/>
        </w:rPr>
        <w:t>12.4.  Сумма Микрозайма: от 100 000 (ста тысяч) рублей до 5 000 000 (пяти миллионов) рублей (включительно).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Заявитель осуществляет хозяйст</w:t>
      </w:r>
      <w:r>
        <w:rPr>
          <w:rFonts w:ascii="Times New Roman" w:hAnsi="Times New Roman"/>
          <w:sz w:val="28"/>
        </w:rPr>
        <w:t>венную деятельность в нескольких субъектах Российской Федерации и перечисляет налоги в бюджеты данных субъектов, размер микрозайма определяется с учетом доли налоговой базы (%),  указанной в налоговой декларации, с которой предприниматель платит налоги в б</w:t>
      </w:r>
      <w:r>
        <w:rPr>
          <w:rFonts w:ascii="Times New Roman" w:hAnsi="Times New Roman"/>
          <w:sz w:val="28"/>
        </w:rPr>
        <w:t>юджет Краснодарского края.</w:t>
      </w:r>
    </w:p>
    <w:p w:rsidR="00F40662" w:rsidRDefault="005C6F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12.5. Процентная ставка по Микрозайму составляе</w:t>
      </w:r>
      <w:r>
        <w:rPr>
          <w:rFonts w:ascii="Times New Roman" w:hAnsi="Times New Roman"/>
          <w:sz w:val="28"/>
        </w:rPr>
        <w:t>т</w:t>
      </w:r>
      <w:bookmarkStart w:id="1" w:name="__DdeLink__27187_3791888744_Копия_1_Копи"/>
      <w:bookmarkStart w:id="2" w:name="__DdeLink__27204_3791888744"/>
      <w:r>
        <w:rPr>
          <w:rFonts w:ascii="Times New Roman" w:hAnsi="Times New Roman"/>
          <w:color w:val="000000" w:themeColor="text1"/>
          <w:sz w:val="28"/>
        </w:rPr>
        <w:t xml:space="preserve"> 4 %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годовых</w:t>
      </w:r>
      <w:bookmarkEnd w:id="1"/>
      <w:proofErr w:type="gramEnd"/>
      <w:r>
        <w:rPr>
          <w:rFonts w:ascii="Times New Roman" w:hAnsi="Times New Roman"/>
          <w:color w:val="000000" w:themeColor="text1"/>
          <w:sz w:val="28"/>
        </w:rPr>
        <w:t xml:space="preserve">.  </w:t>
      </w:r>
      <w:bookmarkEnd w:id="2"/>
    </w:p>
    <w:p w:rsidR="00F40662" w:rsidRDefault="005C6F5F">
      <w:pPr>
        <w:spacing w:after="0" w:line="240" w:lineRule="auto"/>
        <w:ind w:firstLine="709"/>
        <w:jc w:val="both"/>
      </w:pPr>
      <w:bookmarkStart w:id="3" w:name="__DdeLink__29582_3352103889"/>
      <w:r>
        <w:rPr>
          <w:rFonts w:ascii="Times New Roman" w:hAnsi="Times New Roman"/>
          <w:sz w:val="28"/>
        </w:rPr>
        <w:t xml:space="preserve">12.5.1. </w:t>
      </w:r>
      <w:bookmarkEnd w:id="3"/>
      <w:r>
        <w:rPr>
          <w:rFonts w:ascii="Times New Roman" w:hAnsi="Times New Roman"/>
          <w:sz w:val="28"/>
        </w:rPr>
        <w:t xml:space="preserve"> </w:t>
      </w:r>
      <w:bookmarkStart w:id="4" w:name="__DdeLink__29584_3352103889"/>
      <w:r>
        <w:rPr>
          <w:rFonts w:ascii="Times New Roman" w:hAnsi="Times New Roman"/>
          <w:sz w:val="28"/>
        </w:rPr>
        <w:t>Для категории</w:t>
      </w:r>
      <w:bookmarkEnd w:id="4"/>
      <w:r>
        <w:rPr>
          <w:rFonts w:ascii="Times New Roman" w:hAnsi="Times New Roman"/>
          <w:sz w:val="28"/>
        </w:rPr>
        <w:t xml:space="preserve"> «Малые технологические компании» </w:t>
      </w:r>
      <w:bookmarkStart w:id="5" w:name="__DdeLink__29588_3352103889"/>
      <w:r>
        <w:rPr>
          <w:rFonts w:ascii="Times New Roman" w:hAnsi="Times New Roman"/>
          <w:sz w:val="28"/>
        </w:rPr>
        <w:t xml:space="preserve">процентная ставка по Микрозайму составляет </w:t>
      </w:r>
      <w:r>
        <w:rPr>
          <w:rFonts w:ascii="Times New Roman" w:hAnsi="Times New Roman"/>
          <w:sz w:val="28"/>
        </w:rPr>
        <w:t xml:space="preserve">0,1 </w:t>
      </w:r>
      <w:r>
        <w:rPr>
          <w:rFonts w:ascii="Times New Roman" w:hAnsi="Times New Roman"/>
          <w:sz w:val="28"/>
        </w:rPr>
        <w:t xml:space="preserve">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>.</w:t>
      </w:r>
      <w:bookmarkEnd w:id="5"/>
    </w:p>
    <w:p w:rsidR="00F40662" w:rsidRDefault="005C6F5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12.5.2.  Для категории </w:t>
      </w:r>
      <w:r>
        <w:rPr>
          <w:rFonts w:ascii="Times New Roman" w:hAnsi="Times New Roman"/>
          <w:sz w:val="28"/>
        </w:rPr>
        <w:t xml:space="preserve">«Многодетная семья» </w:t>
      </w:r>
      <w:r>
        <w:rPr>
          <w:rFonts w:ascii="Times New Roman" w:hAnsi="Times New Roman"/>
          <w:sz w:val="28"/>
        </w:rPr>
        <w:t xml:space="preserve">процентная ставка по Микрозайму составляет 2 % </w:t>
      </w:r>
      <w:proofErr w:type="gramStart"/>
      <w:r>
        <w:rPr>
          <w:rFonts w:ascii="Times New Roman" w:hAnsi="Times New Roman"/>
          <w:sz w:val="28"/>
        </w:rPr>
        <w:t>годовых</w:t>
      </w:r>
      <w:proofErr w:type="gramEnd"/>
      <w:r>
        <w:rPr>
          <w:rFonts w:ascii="Times New Roman" w:hAnsi="Times New Roman"/>
          <w:sz w:val="28"/>
        </w:rPr>
        <w:t>.</w:t>
      </w:r>
    </w:p>
    <w:p w:rsidR="00F40662" w:rsidRDefault="005C6F5F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12.5.3. В случае изменения ключевой ставки Банка России Фонд вправе пересмотреть процентную ставку по микрозайму в соответствии с Требованиями.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12.6. В графике возврата суммы основного долга и уплаты </w:t>
      </w:r>
      <w:r>
        <w:rPr>
          <w:rFonts w:ascii="Times New Roman" w:hAnsi="Times New Roman"/>
          <w:sz w:val="28"/>
        </w:rPr>
        <w:t xml:space="preserve">процентов по Микрозайму применяется дифференцированная система платежа. 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Возврат основной суммы Микрозайма осуществляется ежемесячно равными частями.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12.7.  Срок возврата средств по Договору займа не должен превышать 36 (тридцать шесть) месяцев.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12.7.1. 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</w:t>
      </w:r>
      <w:r>
        <w:rPr>
          <w:rFonts w:ascii="Times New Roman" w:hAnsi="Times New Roman"/>
          <w:sz w:val="28"/>
        </w:rPr>
        <w:t>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</w:t>
      </w:r>
      <w:r>
        <w:rPr>
          <w:rFonts w:ascii="Times New Roman" w:hAnsi="Times New Roman"/>
          <w:sz w:val="28"/>
        </w:rPr>
        <w:t>ия микрозайма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</w:t>
      </w:r>
      <w:r>
        <w:rPr>
          <w:rFonts w:ascii="Times New Roman" w:hAnsi="Times New Roman"/>
          <w:sz w:val="28"/>
        </w:rPr>
        <w:t xml:space="preserve">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  <w:proofErr w:type="gramEnd"/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12.7.2. </w:t>
      </w:r>
      <w:proofErr w:type="gramStart"/>
      <w:r>
        <w:rPr>
          <w:rFonts w:ascii="Times New Roman" w:hAnsi="Times New Roman"/>
          <w:sz w:val="28"/>
        </w:rPr>
        <w:t>В случае призыва заемщика на военную службу по мобилизац</w:t>
      </w:r>
      <w:r>
        <w:rPr>
          <w:rFonts w:ascii="Times New Roman" w:hAnsi="Times New Roman"/>
          <w:sz w:val="28"/>
        </w:rPr>
        <w:t xml:space="preserve">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</w:t>
      </w:r>
      <w:r>
        <w:rPr>
          <w:rFonts w:ascii="Times New Roman" w:hAnsi="Times New Roman"/>
          <w:sz w:val="28"/>
        </w:rPr>
        <w:lastRenderedPageBreak/>
        <w:t>прохождения заемщиком военной службы по контракту в Вооруженных</w:t>
      </w:r>
      <w:r>
        <w:rPr>
          <w:rFonts w:ascii="Times New Roman" w:hAnsi="Times New Roman"/>
          <w:sz w:val="28"/>
        </w:rPr>
        <w:t xml:space="preserve"> Силах Российской Федерации, заключенному с 2022 года, максимальный срок предоставления микрозайма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по контракту: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</w:t>
      </w:r>
      <w:r>
        <w:rPr>
          <w:rFonts w:ascii="Times New Roman" w:hAnsi="Times New Roman"/>
          <w:sz w:val="28"/>
        </w:rPr>
        <w:t xml:space="preserve">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12.8. Уплата процентов за пользование Микрозаймом осуществляется ежемесячно, </w:t>
      </w:r>
      <w:proofErr w:type="gramStart"/>
      <w:r>
        <w:rPr>
          <w:rFonts w:ascii="Times New Roman" w:hAnsi="Times New Roman"/>
          <w:sz w:val="28"/>
        </w:rPr>
        <w:t>согласно гр</w:t>
      </w:r>
      <w:r>
        <w:rPr>
          <w:rFonts w:ascii="Times New Roman" w:hAnsi="Times New Roman"/>
          <w:sz w:val="28"/>
        </w:rPr>
        <w:t>афика</w:t>
      </w:r>
      <w:proofErr w:type="gramEnd"/>
      <w:r>
        <w:rPr>
          <w:rFonts w:ascii="Times New Roman" w:hAnsi="Times New Roman"/>
          <w:sz w:val="28"/>
        </w:rPr>
        <w:t xml:space="preserve"> (от фактической ссудной задолженности).</w:t>
      </w:r>
    </w:p>
    <w:p w:rsidR="00F40662" w:rsidRDefault="005C6F5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12.9. При предоставлении Микрозайма сроком более чем на 12 месяцев, по заявлению Заёмщика может устанавливаться льготный период по возврату основной суммы Микрозайма до 6 месяцев, в случае одобрения Комиссией п</w:t>
      </w:r>
      <w:r>
        <w:rPr>
          <w:rFonts w:ascii="Times New Roman" w:hAnsi="Times New Roman"/>
          <w:sz w:val="28"/>
        </w:rPr>
        <w:t xml:space="preserve">о предоставлению микрозаймов. </w:t>
      </w:r>
    </w:p>
    <w:p w:rsidR="00F40662" w:rsidRDefault="005C6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12.10. Микрозайм в размере от 100 000 (ста тысяч) рублей до 1 000 000 (одного миллиона) рублей (включительно) предоставляется под залог имущества Заемщика и/или третьего лица в соответствии с разделом 9 Правил предоставления </w:t>
      </w:r>
      <w:r>
        <w:rPr>
          <w:rFonts w:ascii="Times New Roman" w:hAnsi="Times New Roman"/>
          <w:sz w:val="28"/>
        </w:rPr>
        <w:t xml:space="preserve">микрозаймов Фондом. </w:t>
      </w:r>
    </w:p>
    <w:p w:rsidR="00F40662" w:rsidRDefault="005C6F5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под обеспечение, указанное в первом абзаце данного пункта и размером испрашиваемого микрозайма не должна превышать 1 000 000 (один миллион) рублей. </w:t>
      </w:r>
    </w:p>
    <w:p w:rsidR="00F40662" w:rsidRDefault="005C6F5F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Необходимость </w:t>
      </w:r>
      <w:r>
        <w:rPr>
          <w:rFonts w:ascii="Times New Roman" w:hAnsi="Times New Roman"/>
          <w:sz w:val="28"/>
          <w:szCs w:val="28"/>
        </w:rPr>
        <w:t>привлечения поручителей,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микрозаймов).</w:t>
      </w:r>
    </w:p>
    <w:p w:rsidR="00F40662" w:rsidRDefault="005C6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Микрозайм в размере более 1 000 000 (одного миллиона) рублей и до 5 000 000 (пяти миллионов) рублей (включительно) предоставл</w:t>
      </w:r>
      <w:r>
        <w:rPr>
          <w:rFonts w:ascii="Times New Roman" w:hAnsi="Times New Roman"/>
          <w:sz w:val="28"/>
        </w:rPr>
        <w:t>яется под залог имущества Заемщика и/или третьего лица, в соответствии с разделом 9 Правил предоставления микрозаймов Фондом и поручительство физического и/или юридического лица в обеспечение своевременного и полного исполнения обязательств по Договору зай</w:t>
      </w:r>
      <w:r>
        <w:rPr>
          <w:rFonts w:ascii="Times New Roman" w:hAnsi="Times New Roman"/>
          <w:sz w:val="28"/>
        </w:rPr>
        <w:t>ма.</w:t>
      </w:r>
      <w:proofErr w:type="gramEnd"/>
    </w:p>
    <w:p w:rsidR="00F40662" w:rsidRDefault="005C6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Фондом. В целях обеспечения своевременного и полного исполнения обязател</w:t>
      </w:r>
      <w:r>
        <w:rPr>
          <w:rFonts w:ascii="Times New Roman" w:hAnsi="Times New Roman"/>
          <w:sz w:val="28"/>
        </w:rPr>
        <w:t xml:space="preserve">ьств по Договору займа допускается привлечение нескольких поручителей (физических и/или юридических лиц).  </w:t>
      </w:r>
    </w:p>
    <w:p w:rsidR="00F40662" w:rsidRDefault="00F4066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F40662" w:rsidSect="00F40662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autoHyphenation/>
  <w:hyphenationZone w:val="0"/>
  <w:characterSpacingControl w:val="doNotCompress"/>
  <w:compat/>
  <w:rsids>
    <w:rsidRoot w:val="00F40662"/>
    <w:rsid w:val="005C6F5F"/>
    <w:rsid w:val="00F4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F40662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F40662"/>
    <w:pPr>
      <w:spacing w:after="140" w:line="276" w:lineRule="auto"/>
    </w:pPr>
  </w:style>
  <w:style w:type="paragraph" w:styleId="ae">
    <w:name w:val="List"/>
    <w:basedOn w:val="ad"/>
    <w:rsid w:val="00F40662"/>
    <w:rPr>
      <w:rFonts w:ascii="PT Astra Serif" w:hAnsi="PT Astra Serif" w:cs="FreeSans"/>
    </w:rPr>
  </w:style>
  <w:style w:type="paragraph" w:styleId="af">
    <w:name w:val="caption"/>
    <w:basedOn w:val="a"/>
    <w:qFormat/>
    <w:rsid w:val="00F40662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F40662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F40662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F40662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user1">
    <w:name w:val="Без списка (user)"/>
    <w:uiPriority w:val="99"/>
    <w:semiHidden/>
    <w:unhideWhenUsed/>
    <w:qFormat/>
    <w:rsid w:val="00F406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2113</Words>
  <Characters>12045</Characters>
  <Application>Microsoft Office Word</Application>
  <DocSecurity>0</DocSecurity>
  <Lines>100</Lines>
  <Paragraphs>28</Paragraphs>
  <ScaleCrop>false</ScaleCrop>
  <Company/>
  <LinksUpToDate>false</LinksUpToDate>
  <CharactersWithSpaces>14130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2026-04-24T09:51:00Z</dcterms:created>
  <dcterms:modified xsi:type="dcterms:W3CDTF">2026-04-24T09:51:00Z</dcterms:modified>
  <dc:language>ru-RU</dc:language>
</cp:coreProperties>
</file>