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8" w:rsidRDefault="003E415E">
      <w:pPr>
        <w:pStyle w:val="af1"/>
        <w:ind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«Промышленник»</w:t>
      </w:r>
    </w:p>
    <w:p w:rsidR="00D20F48" w:rsidRDefault="00D20F48">
      <w:pPr>
        <w:pStyle w:val="af1"/>
        <w:ind w:left="1080"/>
        <w:rPr>
          <w:b/>
          <w:sz w:val="28"/>
        </w:rPr>
      </w:pP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 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D20F48" w:rsidRDefault="003E415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получателями Микроз</w:t>
      </w:r>
      <w:r>
        <w:rPr>
          <w:rFonts w:ascii="Times New Roman" w:hAnsi="Times New Roman"/>
          <w:sz w:val="28"/>
        </w:rPr>
        <w:t xml:space="preserve">айма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на дату заключения договора</w:t>
      </w:r>
      <w:r>
        <w:t xml:space="preserve"> </w:t>
      </w:r>
      <w:r>
        <w:rPr>
          <w:rFonts w:ascii="Times New Roman" w:hAnsi="Times New Roman"/>
          <w:sz w:val="28"/>
        </w:rPr>
        <w:t>о предоставлении микрозайма осущес</w:t>
      </w:r>
      <w:r>
        <w:rPr>
          <w:rFonts w:ascii="Times New Roman" w:hAnsi="Times New Roman"/>
          <w:sz w:val="28"/>
        </w:rPr>
        <w:t>твляющие фактическую деятельность в сфере обрабатывающих производств (в рамках раздела C «Обрабатывающие производства» ОКВЭД).</w:t>
      </w:r>
    </w:p>
    <w:p w:rsidR="00D20F48" w:rsidRDefault="003E415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Основным критерием отнесения указанных выше субъектов к категории производителей промышленной продукции является конечный резуль</w:t>
      </w:r>
      <w:r>
        <w:rPr>
          <w:rFonts w:ascii="Times New Roman" w:hAnsi="Times New Roman"/>
          <w:sz w:val="28"/>
        </w:rPr>
        <w:t>тат их деятельности в виде конкретного материального объекта промышленной продукции либо нематериального результата деятельности в данной сфере.</w:t>
      </w:r>
    </w:p>
    <w:p w:rsidR="00D20F48" w:rsidRDefault="003E415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Отнесение осуществляемого вида деятельности к деятельности в сфере промышленности определяется на основании Об</w:t>
      </w:r>
      <w:r>
        <w:rPr>
          <w:rFonts w:ascii="Times New Roman" w:hAnsi="Times New Roman"/>
          <w:sz w:val="28"/>
        </w:rPr>
        <w:t>щероссийского классификатора видов экономической деятельности с учетом норм действующего законодательства и результатов осмотра представителями Фонда места фактического ведения деятельности в сфере обрабатывающих производств.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 На момент обращения с з</w:t>
      </w:r>
      <w:r>
        <w:rPr>
          <w:rFonts w:ascii="Times New Roman" w:hAnsi="Times New Roman"/>
          <w:sz w:val="28"/>
        </w:rPr>
        <w:t>аявлением на предоставление Микрозайма (далее – Заявление) субъекту малого и среднего предпринимательства (далее – Заявитель):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</w:t>
      </w:r>
      <w:r>
        <w:rPr>
          <w:rFonts w:ascii="Times New Roman" w:hAnsi="Times New Roman"/>
          <w:sz w:val="28"/>
        </w:rPr>
        <w:t>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обязан осуществлять фактическую предпринимательску</w:t>
      </w:r>
      <w:r>
        <w:rPr>
          <w:rFonts w:ascii="Times New Roman" w:hAnsi="Times New Roman"/>
          <w:sz w:val="28"/>
        </w:rPr>
        <w:t xml:space="preserve">ю (хозяйственную) деятельность не менее 6 (шести) месяцев по состоянию на дату подачи (регистрации) Заявления;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места нахождения и осуществляющий предпринимательс</w:t>
      </w:r>
      <w:r>
        <w:rPr>
          <w:rFonts w:ascii="Times New Roman" w:hAnsi="Times New Roman"/>
          <w:sz w:val="28"/>
        </w:rPr>
        <w:t>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Фондом.</w:t>
      </w:r>
    </w:p>
    <w:p w:rsidR="00D20F48" w:rsidRDefault="003E41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>- для получения денежных средств, необходимо наличие действующего расчетного счета в</w:t>
      </w:r>
      <w:r>
        <w:rPr>
          <w:rFonts w:ascii="Times New Roman" w:hAnsi="Times New Roman"/>
          <w:sz w:val="28"/>
        </w:rPr>
        <w:t xml:space="preserve"> кредитной организации.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Субъекты малого и среднего предпринимательства, организации, образующие инфраструктуру поддержки субъектов малого и среднего предпринимательства на территории Краснодарского края,  осуществляющие производство и (или) реализац</w:t>
      </w:r>
      <w:r>
        <w:rPr>
          <w:rFonts w:ascii="Times New Roman" w:hAnsi="Times New Roman"/>
          <w:sz w:val="28"/>
        </w:rPr>
        <w:t>ию подакцизных товаров,  относятся к категории «Подакцизный».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6.1.3. Субъекты малого и среднего предпринимательства, обладающие статусом малой технологической компании, определенном в соответствии с Федеральным законом от 04.08.2023 № 478-ФЗ «О развитии те</w:t>
      </w:r>
      <w:r>
        <w:rPr>
          <w:rFonts w:ascii="Times New Roman" w:hAnsi="Times New Roman"/>
          <w:sz w:val="28"/>
        </w:rPr>
        <w:t>хнологических компаний в Российской Федерации» и состоящие в реестре малых технологических компаний относятся к категории «Малые технологические компании».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Микрозайм предоставляется на цели финансирования деятельности, соответствующей п.6.1. настоящих</w:t>
      </w:r>
      <w:r>
        <w:rPr>
          <w:rFonts w:ascii="Times New Roman" w:hAnsi="Times New Roman"/>
          <w:sz w:val="28"/>
        </w:rPr>
        <w:t xml:space="preserve"> Видов и условий, а именно: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в том числе: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полуфабрикатов для производства, горюче-смазо</w:t>
      </w:r>
      <w:r>
        <w:rPr>
          <w:rFonts w:ascii="Times New Roman" w:hAnsi="Times New Roman"/>
          <w:sz w:val="28"/>
        </w:rPr>
        <w:t xml:space="preserve">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процессе.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оборотных средств (материально-производственных запасов, со сроком полезн</w:t>
      </w:r>
      <w:r>
        <w:rPr>
          <w:rFonts w:ascii="Times New Roman" w:hAnsi="Times New Roman"/>
          <w:sz w:val="28"/>
        </w:rPr>
        <w:t>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 xml:space="preserve">), </w:t>
      </w:r>
      <w:r>
        <w:rPr>
          <w:rFonts w:ascii="Times New Roman" w:hAnsi="Times New Roman"/>
          <w:sz w:val="28"/>
        </w:rPr>
        <w:t>используемых для предпринимательской деятельности.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оборудования, а также услуг</w:t>
      </w:r>
      <w:r>
        <w:rPr>
          <w:rFonts w:ascii="Times New Roman" w:hAnsi="Times New Roman"/>
          <w:sz w:val="28"/>
        </w:rPr>
        <w:t>и по их монтажу, наладке и вводу в эксплуатацию;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</w:t>
      </w:r>
      <w:r>
        <w:rPr>
          <w:rFonts w:ascii="Times New Roman" w:hAnsi="Times New Roman"/>
          <w:sz w:val="28"/>
        </w:rPr>
        <w:t>е легковых автомобилей, не относящихся к вышеперечисленным;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- техники, машин и оборудования для производства, хранения, переработки и транспортировки продукции (в т.ч. легковых и грузовых автомобилей с типом транспортного средства «фургон», легковых автомо</w:t>
      </w:r>
      <w:r>
        <w:rPr>
          <w:rFonts w:ascii="Times New Roman" w:hAnsi="Times New Roman"/>
          <w:sz w:val="28"/>
        </w:rPr>
        <w:t>билей грузоподъемностью от 1000 кг с типом транспортного средства «пикап», «бортовой»);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D20F48" w:rsidRDefault="003E41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</w:t>
      </w:r>
      <w:r>
        <w:rPr>
          <w:rFonts w:ascii="Times New Roman" w:hAnsi="Times New Roman"/>
          <w:sz w:val="28"/>
        </w:rPr>
        <w:t>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D20F48" w:rsidRDefault="003E41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D20F48" w:rsidRDefault="003E41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</w:t>
      </w:r>
      <w:r>
        <w:rPr>
          <w:rFonts w:ascii="Times New Roman" w:hAnsi="Times New Roman"/>
          <w:sz w:val="28"/>
        </w:rPr>
        <w:t>пользуемых для предпринимательской деятельности.</w:t>
      </w:r>
    </w:p>
    <w:p w:rsidR="00D20F48" w:rsidRDefault="003E41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</w:t>
      </w:r>
      <w:r>
        <w:rPr>
          <w:rFonts w:ascii="Times New Roman" w:hAnsi="Times New Roman"/>
          <w:sz w:val="28"/>
        </w:rPr>
        <w:t>елей (подпункт 3 пункт 1 статьи 254 НК РФ).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Выплата по передаче прав на франшизу (паушальный взнос).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</w:t>
      </w:r>
      <w:r>
        <w:rPr>
          <w:rFonts w:ascii="Times New Roman" w:hAnsi="Times New Roman"/>
          <w:sz w:val="28"/>
        </w:rPr>
        <w:t>ение 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D20F48" w:rsidRDefault="003E415E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</w:t>
      </w:r>
      <w:r>
        <w:rPr>
          <w:rFonts w:ascii="Times New Roman" w:hAnsi="Times New Roman"/>
          <w:sz w:val="28"/>
        </w:rPr>
        <w:t xml:space="preserve"> нежилым помещениям, зданиям и сооружениям, используемым для предпринимательской деятельности и оплата услуг по благоустройству; </w:t>
      </w:r>
    </w:p>
    <w:p w:rsidR="00D20F48" w:rsidRDefault="003E415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</w:t>
      </w:r>
      <w:r>
        <w:rPr>
          <w:rFonts w:ascii="Times New Roman" w:hAnsi="Times New Roman"/>
          <w:sz w:val="28"/>
        </w:rPr>
        <w:t>хнических систем в нежилых помещениях, зданиях и сооружениях, используемых для предпринимательской деятельности.</w:t>
      </w:r>
    </w:p>
    <w:p w:rsidR="00D20F48" w:rsidRDefault="003E415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D20F48" w:rsidRDefault="003E415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Логистические затраты (транспо</w:t>
      </w:r>
      <w:r>
        <w:rPr>
          <w:rFonts w:ascii="Times New Roman" w:hAnsi="Times New Roman"/>
          <w:sz w:val="28"/>
        </w:rPr>
        <w:t>ртные услуги), для промышленных предприятий, заключивших долгосрочные контракты на поставку промышленной продукции с организациями санаторно-курортного комплекса, реализующими инвестиционные проекты.</w:t>
      </w:r>
    </w:p>
    <w:p w:rsidR="00D20F48" w:rsidRDefault="003E415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прав на результаты интеллектуальной деятельности </w:t>
      </w:r>
      <w:r>
        <w:rPr>
          <w:rFonts w:ascii="Times New Roman" w:hAnsi="Times New Roman"/>
          <w:sz w:val="28"/>
        </w:rPr>
        <w:t>(лицензии и патенты);</w:t>
      </w:r>
    </w:p>
    <w:p w:rsidR="00D20F48" w:rsidRDefault="003E415E">
      <w:pPr>
        <w:overflowPunct w:val="0"/>
        <w:spacing w:after="0"/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Оплата услуг по адаптации технологического оборудования, компьютерного, серверного, сетевого оборудования и инженерных коммуникаций, а также программного обеспечения.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6.3. Срок предоставления Микрозайма: от 7 (семи) до 36 (тридцати ш</w:t>
      </w:r>
      <w:r>
        <w:rPr>
          <w:rFonts w:ascii="Times New Roman" w:hAnsi="Times New Roman"/>
          <w:sz w:val="28"/>
        </w:rPr>
        <w:t>ести) месяцев (включительно) с даты перечисления денежных средств на расчетный счет Заемщика.</w:t>
      </w:r>
      <w:r>
        <w:t xml:space="preserve"> 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</w:t>
      </w:r>
      <w:r>
        <w:rPr>
          <w:rFonts w:ascii="Times New Roman" w:hAnsi="Times New Roman"/>
          <w:sz w:val="28"/>
        </w:rPr>
        <w:t xml:space="preserve">или чрезвычайной ситуации, чрезвычайного положения, военного положения, правового режима </w:t>
      </w:r>
      <w:r>
        <w:rPr>
          <w:rFonts w:ascii="Times New Roman" w:hAnsi="Times New Roman"/>
          <w:sz w:val="28"/>
        </w:rPr>
        <w:lastRenderedPageBreak/>
        <w:t>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</w:t>
      </w:r>
      <w:r>
        <w:rPr>
          <w:rFonts w:ascii="Times New Roman" w:hAnsi="Times New Roman"/>
          <w:sz w:val="28"/>
        </w:rPr>
        <w:t xml:space="preserve">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</w:t>
      </w:r>
      <w:r>
        <w:rPr>
          <w:rFonts w:ascii="Times New Roman" w:hAnsi="Times New Roman"/>
          <w:sz w:val="28"/>
        </w:rPr>
        <w:t>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</w:t>
      </w:r>
      <w:r>
        <w:rPr>
          <w:rFonts w:ascii="Times New Roman" w:hAnsi="Times New Roman"/>
          <w:sz w:val="28"/>
        </w:rPr>
        <w:t xml:space="preserve">пункта  2.7.1.  пункта 2 Требований.  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</w:t>
      </w:r>
      <w:r>
        <w:rPr>
          <w:rFonts w:ascii="Times New Roman" w:hAnsi="Times New Roman"/>
          <w:sz w:val="28"/>
        </w:rPr>
        <w:t>обилизации в Российской Федерации» 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</w:t>
      </w:r>
      <w:r>
        <w:rPr>
          <w:rFonts w:ascii="Times New Roman" w:hAnsi="Times New Roman"/>
          <w:sz w:val="28"/>
        </w:rPr>
        <w:t>дения военной службы по мобилизации или прохождения военной службы по контракту: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</w:t>
      </w:r>
      <w:r>
        <w:rPr>
          <w:rFonts w:ascii="Times New Roman" w:hAnsi="Times New Roman"/>
          <w:sz w:val="28"/>
        </w:rPr>
        <w:t>оенной службы.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 Сумма Микрозайма: от 500 000 (пятисот тысяч) рублей до 5 000 000 (пяти миллионов) рублей (включительно). </w:t>
      </w:r>
      <w:r>
        <w:rPr>
          <w:rFonts w:ascii="Times New Roman" w:hAnsi="Times New Roman"/>
          <w:sz w:val="28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</w:t>
      </w:r>
      <w:r>
        <w:rPr>
          <w:rFonts w:ascii="Times New Roman" w:hAnsi="Times New Roman"/>
          <w:sz w:val="28"/>
        </w:rPr>
        <w:t xml:space="preserve"> бюджеты данных субъектов, размер микрозайма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D20F48" w:rsidRDefault="003E41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6.5. Процентная ставка по Микрозайму </w:t>
      </w:r>
      <w:r>
        <w:rPr>
          <w:rFonts w:ascii="Times New Roman" w:hAnsi="Times New Roman"/>
          <w:sz w:val="28"/>
        </w:rPr>
        <w:t xml:space="preserve">равна 4,25 % годовых.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6.5.1. Для категории «Малые технологические компа</w:t>
      </w:r>
      <w:r>
        <w:rPr>
          <w:rFonts w:ascii="Times New Roman" w:hAnsi="Times New Roman"/>
          <w:sz w:val="28"/>
        </w:rPr>
        <w:t>нии» процентная ставка по Микрозайму составляе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0,1 %</w:t>
      </w:r>
      <w:r>
        <w:rPr>
          <w:rFonts w:ascii="Times New Roman" w:hAnsi="Times New Roman"/>
          <w:sz w:val="28"/>
        </w:rPr>
        <w:t xml:space="preserve">  годовых.</w:t>
      </w:r>
    </w:p>
    <w:p w:rsidR="00D20F48" w:rsidRDefault="003E415E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6.5.2.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6.6. </w:t>
      </w:r>
      <w:bookmarkStart w:id="0" w:name="_Hlk114240281"/>
      <w:r>
        <w:rPr>
          <w:rFonts w:ascii="Times New Roman" w:hAnsi="Times New Roman"/>
          <w:sz w:val="28"/>
        </w:rPr>
        <w:t xml:space="preserve">В графике возврата суммы основного долга и уплаты процентов по Микрозайму применяется дифференцированная система платежа. </w:t>
      </w:r>
    </w:p>
    <w:bookmarkEnd w:id="0"/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Возврат основной суммы Микрозайма осуществляется ежемесячно равными частями.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 Срок возврата средств по Договору займа </w:t>
      </w:r>
      <w:r>
        <w:rPr>
          <w:rFonts w:ascii="Times New Roman" w:hAnsi="Times New Roman"/>
          <w:sz w:val="28"/>
        </w:rPr>
        <w:t>не должен превышать 36 (тридцать шесть) месяцев.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6.8.1.  При введении на всей территории Российской Федерации, территории субъекта Российской Федерации, муниципального образования </w:t>
      </w:r>
      <w:r>
        <w:rPr>
          <w:rFonts w:ascii="Times New Roman" w:hAnsi="Times New Roman"/>
          <w:sz w:val="28"/>
        </w:rPr>
        <w:lastRenderedPageBreak/>
        <w:t>режимов повышенной готовности или чрезвычайной ситуации, чрезвычайного полож</w:t>
      </w:r>
      <w:r>
        <w:rPr>
          <w:rFonts w:ascii="Times New Roman" w:hAnsi="Times New Roman"/>
          <w:sz w:val="28"/>
        </w:rPr>
        <w:t>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</w:t>
      </w:r>
      <w:r>
        <w:rPr>
          <w:rFonts w:ascii="Times New Roman" w:hAnsi="Times New Roman"/>
          <w:sz w:val="28"/>
        </w:rPr>
        <w:t>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</w:t>
      </w:r>
      <w:r>
        <w:rPr>
          <w:rFonts w:ascii="Times New Roman" w:hAnsi="Times New Roman"/>
          <w:sz w:val="28"/>
        </w:rPr>
        <w:t xml:space="preserve">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6.8.2. </w:t>
      </w:r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</w:t>
      </w:r>
      <w:r>
        <w:rPr>
          <w:rFonts w:ascii="Times New Roman" w:hAnsi="Times New Roman"/>
          <w:sz w:val="28"/>
        </w:rPr>
        <w:t>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</w:t>
      </w:r>
      <w:r>
        <w:rPr>
          <w:rFonts w:ascii="Times New Roman" w:hAnsi="Times New Roman"/>
          <w:sz w:val="28"/>
        </w:rPr>
        <w:t>ения военной службы по контракту: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6.9. Уплата процентов за пользов</w:t>
      </w:r>
      <w:r>
        <w:rPr>
          <w:rFonts w:ascii="Times New Roman" w:hAnsi="Times New Roman"/>
          <w:sz w:val="28"/>
        </w:rPr>
        <w:t xml:space="preserve">ание Микрозаймом осуществляется </w:t>
      </w:r>
      <w:r>
        <w:rPr>
          <w:rFonts w:ascii="Times New Roman" w:hAnsi="Times New Roman"/>
          <w:color w:val="000000" w:themeColor="text1"/>
          <w:sz w:val="28"/>
        </w:rPr>
        <w:t>ежемесячно, согласно графика (от фактической ссудной задолженности).</w:t>
      </w:r>
    </w:p>
    <w:p w:rsidR="00D20F48" w:rsidRDefault="003E415E">
      <w:pPr>
        <w:spacing w:after="0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6.10. При предоставлении Микрозайма сроком более чем на 12 месяцев, по заявлению Заёмщика может устанавливаться льготный период по возврату основной суммы </w:t>
      </w:r>
      <w:r>
        <w:rPr>
          <w:rFonts w:ascii="Times New Roman" w:hAnsi="Times New Roman"/>
          <w:color w:val="000000" w:themeColor="text1"/>
          <w:sz w:val="28"/>
        </w:rPr>
        <w:t xml:space="preserve">Микрозайма до 6 месяцев в случае одобрения Комиссией по предоставлению микрозаймов. </w:t>
      </w:r>
      <w:r>
        <w:rPr>
          <w:rFonts w:ascii="Times New Roman" w:hAnsi="Times New Roman"/>
          <w:strike/>
          <w:color w:val="000000" w:themeColor="text1"/>
          <w:sz w:val="28"/>
        </w:rPr>
        <w:t xml:space="preserve"> 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hd w:val="clear" w:color="auto" w:fill="00FFFF"/>
        </w:rPr>
      </w:pPr>
      <w:r>
        <w:rPr>
          <w:rFonts w:ascii="Times New Roman" w:hAnsi="Times New Roman"/>
          <w:sz w:val="28"/>
        </w:rPr>
        <w:t>6.11.  Микрозайм в размере от 500 000 (пятисот тысяч) рублей до 1 000 000 (одного миллиона) рублей (включительно) предоставляется под залог имущества Заемщика и/или треть</w:t>
      </w:r>
      <w:r>
        <w:rPr>
          <w:rFonts w:ascii="Times New Roman" w:hAnsi="Times New Roman"/>
          <w:sz w:val="28"/>
        </w:rPr>
        <w:t xml:space="preserve">его лица в соответствии с разделом 9 Правил предоставления микрозаймов Фондом. </w:t>
      </w:r>
    </w:p>
    <w:p w:rsidR="00D20F48" w:rsidRDefault="003E415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 </w:t>
      </w:r>
      <w:r>
        <w:rPr>
          <w:rFonts w:ascii="Times New Roman" w:hAnsi="Times New Roman"/>
          <w:sz w:val="28"/>
        </w:rPr>
        <w:t>в первом абзаце данного пункта и размером испрашиваемого микрозайма не должн</w:t>
      </w:r>
      <w:r>
        <w:rPr>
          <w:rFonts w:ascii="Times New Roman" w:hAnsi="Times New Roman"/>
          <w:sz w:val="28"/>
        </w:rPr>
        <w:t>а превышать 1 000 000 (один миллион) рублей.</w:t>
      </w:r>
    </w:p>
    <w:p w:rsidR="00D20F48" w:rsidRDefault="003E415E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Микрозайм в размере более 1 000 000 (одного миллиона) рублей и до </w:t>
      </w:r>
      <w:r>
        <w:rPr>
          <w:rFonts w:ascii="Times New Roman" w:hAnsi="Times New Roman"/>
          <w:sz w:val="28"/>
        </w:rPr>
        <w:t>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</w:t>
      </w:r>
      <w:r>
        <w:rPr>
          <w:rFonts w:ascii="Times New Roman" w:hAnsi="Times New Roman"/>
          <w:sz w:val="28"/>
        </w:rPr>
        <w:t>ременного и полного исполнения обязательств по Договору займа.</w:t>
      </w:r>
    </w:p>
    <w:p w:rsidR="00D20F48" w:rsidRDefault="003E41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114240337"/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</w:t>
      </w:r>
      <w:r>
        <w:rPr>
          <w:rFonts w:ascii="Times New Roman" w:hAnsi="Times New Roman"/>
          <w:sz w:val="28"/>
        </w:rPr>
        <w:t xml:space="preserve">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  <w:bookmarkEnd w:id="1"/>
    </w:p>
    <w:p w:rsidR="00D20F48" w:rsidRDefault="00D20F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D20F48" w:rsidSect="00D20F48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53265"/>
    <w:multiLevelType w:val="multilevel"/>
    <w:tmpl w:val="9C36729A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7ACF3C8E"/>
    <w:multiLevelType w:val="multilevel"/>
    <w:tmpl w:val="BC7A3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D20F48"/>
    <w:rsid w:val="003E415E"/>
    <w:rsid w:val="00D2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D20F4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D20F48"/>
    <w:pPr>
      <w:spacing w:after="140" w:line="276" w:lineRule="auto"/>
    </w:pPr>
  </w:style>
  <w:style w:type="paragraph" w:styleId="ae">
    <w:name w:val="List"/>
    <w:basedOn w:val="ad"/>
    <w:rsid w:val="00D20F48"/>
    <w:rPr>
      <w:rFonts w:ascii="PT Astra Serif" w:hAnsi="PT Astra Serif" w:cs="FreeSans"/>
    </w:rPr>
  </w:style>
  <w:style w:type="paragraph" w:styleId="af">
    <w:name w:val="caption"/>
    <w:basedOn w:val="a"/>
    <w:qFormat/>
    <w:rsid w:val="00D20F48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D20F48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D20F4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D20F48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D20F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2026-04-24T09:41:00Z</dcterms:created>
  <dcterms:modified xsi:type="dcterms:W3CDTF">2026-04-24T09:41:00Z</dcterms:modified>
  <dc:language>ru-RU</dc:language>
</cp:coreProperties>
</file>