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16" w:rsidRDefault="00052FBB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 «Наука»</w:t>
      </w:r>
    </w:p>
    <w:p w:rsidR="00651216" w:rsidRDefault="00651216">
      <w:pPr>
        <w:pStyle w:val="af1"/>
        <w:ind w:left="1080"/>
        <w:rPr>
          <w:b/>
          <w:sz w:val="28"/>
        </w:rPr>
      </w:pP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18.1. 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651216" w:rsidRDefault="00052F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получателями </w:t>
      </w:r>
      <w:proofErr w:type="spellStart"/>
      <w:r>
        <w:rPr>
          <w:rFonts w:ascii="Times New Roman" w:hAnsi="Times New Roman"/>
          <w:sz w:val="28"/>
        </w:rPr>
        <w:t>Микро</w:t>
      </w:r>
      <w:r>
        <w:rPr>
          <w:rFonts w:ascii="Times New Roman" w:hAnsi="Times New Roman"/>
          <w:sz w:val="28"/>
        </w:rPr>
        <w:t>займа</w:t>
      </w:r>
      <w:proofErr w:type="spellEnd"/>
      <w:r>
        <w:rPr>
          <w:rFonts w:ascii="Times New Roman" w:hAnsi="Times New Roman"/>
          <w:sz w:val="28"/>
        </w:rPr>
        <w:t xml:space="preserve">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 xml:space="preserve">, осуществляющие на дату заключения договора о предоставлении </w:t>
      </w:r>
      <w:proofErr w:type="spellStart"/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икрозайма</w:t>
      </w:r>
      <w:proofErr w:type="spellEnd"/>
      <w:r>
        <w:rPr>
          <w:rFonts w:ascii="Times New Roman" w:hAnsi="Times New Roman"/>
          <w:sz w:val="28"/>
        </w:rPr>
        <w:t xml:space="preserve"> фактическую </w:t>
      </w:r>
      <w:r>
        <w:rPr>
          <w:rFonts w:ascii="Times New Roman" w:hAnsi="Times New Roman"/>
          <w:color w:val="000000" w:themeColor="text1"/>
          <w:sz w:val="28"/>
        </w:rPr>
        <w:t xml:space="preserve">деятельность профессиональную, научную и техническую (в рамках </w:t>
      </w:r>
      <w:r>
        <w:rPr>
          <w:rFonts w:ascii="Times New Roman" w:hAnsi="Times New Roman"/>
          <w:color w:val="000000" w:themeColor="text1"/>
          <w:sz w:val="28"/>
        </w:rPr>
        <w:br/>
      </w:r>
      <w:hyperlink r:id="rId4" w:tooltip="https://login.consultant.ru/link/?req=doc&amp;base=LAW&amp;n=491114&amp;dst=104792">
        <w:r>
          <w:rPr>
            <w:rStyle w:val="ab"/>
            <w:rFonts w:ascii="Times New Roman" w:hAnsi="Times New Roman"/>
            <w:color w:val="000000" w:themeColor="text1"/>
            <w:sz w:val="28"/>
            <w:u w:val="none"/>
          </w:rPr>
          <w:t>раздел</w:t>
        </w:r>
        <w:r>
          <w:rPr>
            <w:rStyle w:val="ab"/>
            <w:rFonts w:ascii="Times New Roman" w:hAnsi="Times New Roman"/>
            <w:color w:val="000000" w:themeColor="text1"/>
            <w:sz w:val="28"/>
            <w:u w:val="none"/>
          </w:rPr>
          <w:t>а M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«Деятельность профессиональная, научная и техническая» ОКВЭД)</w:t>
      </w:r>
      <w:r>
        <w:rPr>
          <w:rFonts w:ascii="Times New Roman" w:hAnsi="Times New Roman"/>
          <w:sz w:val="28"/>
        </w:rPr>
        <w:t>.</w:t>
      </w:r>
    </w:p>
    <w:p w:rsidR="00651216" w:rsidRDefault="00052F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18.1.1. На момент обращения с заявлением на предоставление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(далее – Заявление) субъекту малого и среднего предпринимательства (далее – Заявитель):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</w:t>
      </w:r>
      <w:r>
        <w:rPr>
          <w:rFonts w:ascii="Times New Roman" w:hAnsi="Times New Roman"/>
          <w:sz w:val="28"/>
        </w:rPr>
        <w:t>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</w:t>
      </w:r>
      <w:r>
        <w:rPr>
          <w:rFonts w:ascii="Times New Roman" w:hAnsi="Times New Roman"/>
          <w:sz w:val="28"/>
        </w:rPr>
        <w:t>вом органе на территории Краснодарского края);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фактическую предпринимательскую (хозяйственную) деятельность не менее 6 (шести) месяцев по состоянию на дату подачи (регистрации) Заявления;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</w:t>
      </w:r>
      <w:r>
        <w:rPr>
          <w:rFonts w:ascii="Times New Roman" w:hAnsi="Times New Roman"/>
          <w:sz w:val="28"/>
        </w:rPr>
        <w:t xml:space="preserve">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</w:t>
      </w:r>
      <w:r>
        <w:rPr>
          <w:rFonts w:ascii="Times New Roman" w:hAnsi="Times New Roman"/>
          <w:sz w:val="28"/>
        </w:rPr>
        <w:t>денной Фондом.</w:t>
      </w:r>
    </w:p>
    <w:p w:rsidR="00651216" w:rsidRDefault="00052FB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18.1.2. </w:t>
      </w:r>
      <w:proofErr w:type="gramStart"/>
      <w:r>
        <w:rPr>
          <w:rFonts w:ascii="Times New Roman" w:hAnsi="Times New Roman"/>
          <w:sz w:val="28"/>
        </w:rPr>
        <w:t>Субъекты малого и среднего предпринимательства, обладающие статусом малой технологической компании, определенном в соответств</w:t>
      </w:r>
      <w:r>
        <w:rPr>
          <w:rFonts w:ascii="Times New Roman" w:hAnsi="Times New Roman"/>
          <w:sz w:val="28"/>
        </w:rPr>
        <w:t>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относятся к категории «Малые технологические компании».</w:t>
      </w:r>
      <w:proofErr w:type="gramEnd"/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18.2.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на цел</w:t>
      </w:r>
      <w:r>
        <w:rPr>
          <w:rFonts w:ascii="Times New Roman" w:hAnsi="Times New Roman"/>
          <w:sz w:val="28"/>
        </w:rPr>
        <w:t xml:space="preserve">и финансирования деятельности, соответствующей п.18.1. настоящих Видов и условий, а именно: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«Запасы»), в том</w:t>
      </w:r>
      <w:r>
        <w:rPr>
          <w:rFonts w:ascii="Times New Roman" w:hAnsi="Times New Roman"/>
          <w:sz w:val="28"/>
        </w:rPr>
        <w:t xml:space="preserve"> числе: </w:t>
      </w:r>
      <w:proofErr w:type="gramEnd"/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процессе.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иных оборотных</w:t>
      </w:r>
      <w:r>
        <w:rPr>
          <w:rFonts w:ascii="Times New Roman" w:hAnsi="Times New Roman"/>
          <w:sz w:val="28"/>
        </w:rPr>
        <w:t xml:space="preserve"> средств (материально-производственных запасов, со сроком полезного использования до 12 месяцев (в соответствии с ФСБУ 5/2019 «Запасы»), используемых для предпринимательской деятельности.</w:t>
      </w:r>
      <w:proofErr w:type="gramEnd"/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</w:t>
      </w:r>
      <w:r>
        <w:rPr>
          <w:rFonts w:ascii="Times New Roman" w:hAnsi="Times New Roman"/>
          <w:sz w:val="28"/>
        </w:rPr>
        <w:t>хнологического, торгового и офисного оборудования, а также услуги по их монтажу, наладке и вводу в эксплуатацию;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автобусов, грузовых автомобилей грузоподъемностью от 1000 кг, специальных и специализированных транспортных средств, прицепов и полуприцепов </w:t>
      </w:r>
      <w:r>
        <w:rPr>
          <w:rFonts w:ascii="Times New Roman" w:hAnsi="Times New Roman"/>
          <w:sz w:val="28"/>
        </w:rPr>
        <w:t xml:space="preserve">к ним для использования в предпринимательской деятельности,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- техники, машин и оборудования для производства, хранения, переработки и транспортировки продукции (в т.ч. легковых и грузовых авто</w:t>
      </w:r>
      <w:r>
        <w:rPr>
          <w:rFonts w:ascii="Times New Roman" w:hAnsi="Times New Roman"/>
          <w:sz w:val="28"/>
        </w:rPr>
        <w:t>мобилей с типом транспортного средства «фургон», легковых автомобилей грузоподъемностью от 1000 кг с типом транспортного средства «пикап», «бортовой»);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</w:t>
      </w:r>
      <w:r>
        <w:rPr>
          <w:rFonts w:ascii="Times New Roman" w:hAnsi="Times New Roman"/>
          <w:sz w:val="28"/>
        </w:rPr>
        <w:t xml:space="preserve"> использования в предпринимательской деятельности;</w:t>
      </w:r>
    </w:p>
    <w:p w:rsidR="00651216" w:rsidRDefault="00052F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651216" w:rsidRDefault="00052F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651216" w:rsidRDefault="00052F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</w:t>
      </w:r>
      <w:r>
        <w:rPr>
          <w:rFonts w:ascii="Times New Roman" w:hAnsi="Times New Roman"/>
          <w:sz w:val="28"/>
        </w:rPr>
        <w:t>пользуемых для предпринимательской деятельности.</w:t>
      </w:r>
    </w:p>
    <w:p w:rsidR="00651216" w:rsidRDefault="00052F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показателей (подпункт 3 пункт 1 статьи 254 НК РФ).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Выплата по передаче прав на франшизу (паушальный взнос).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</w:t>
      </w:r>
      <w:r>
        <w:rPr>
          <w:rFonts w:ascii="Times New Roman" w:hAnsi="Times New Roman"/>
          <w:sz w:val="28"/>
        </w:rPr>
        <w:t>ва, ремонта и реконструкции нежилых помещений, зданий и сооружений, используемых для предпринимательской деятельности;</w:t>
      </w:r>
    </w:p>
    <w:p w:rsidR="00651216" w:rsidRDefault="00052FBB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 нежилым помещениям, зданиям и сооружениям, </w:t>
      </w:r>
      <w:r>
        <w:rPr>
          <w:rFonts w:ascii="Times New Roman" w:hAnsi="Times New Roman"/>
          <w:sz w:val="28"/>
        </w:rPr>
        <w:t xml:space="preserve">используемым для предпринимательской деятельности и оплата услуг по благоустройству; </w:t>
      </w:r>
    </w:p>
    <w:p w:rsidR="00651216" w:rsidRDefault="00052FB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</w:t>
      </w:r>
      <w:r>
        <w:rPr>
          <w:rFonts w:ascii="Times New Roman" w:hAnsi="Times New Roman"/>
          <w:sz w:val="28"/>
        </w:rPr>
        <w:t>ях и сооружениях, используемых для предпринимательской деятельности.</w:t>
      </w:r>
    </w:p>
    <w:p w:rsidR="00651216" w:rsidRDefault="00052FB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651216" w:rsidRDefault="00052FB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Оплата прав на результаты интеллектуальной деятельности (лицензии и патент</w:t>
      </w:r>
      <w:r>
        <w:rPr>
          <w:rFonts w:ascii="Times New Roman" w:hAnsi="Times New Roman"/>
          <w:sz w:val="28"/>
        </w:rPr>
        <w:t>ы).</w:t>
      </w:r>
    </w:p>
    <w:p w:rsidR="00651216" w:rsidRDefault="00052FB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изготовлению и размещению рекламы и рекламной продукции.</w:t>
      </w:r>
    </w:p>
    <w:p w:rsidR="00651216" w:rsidRDefault="00052FB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не более 3 (трех) ежемесячных арендных платежей по договору аренды недвижимости, используемой в предпринимательской деятельности.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18.3. 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>: от 7</w:t>
      </w:r>
      <w:r>
        <w:rPr>
          <w:rFonts w:ascii="Times New Roman" w:hAnsi="Times New Roman"/>
          <w:sz w:val="28"/>
        </w:rPr>
        <w:t xml:space="preserve"> (семи)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расчетный счет Заемщика.</w:t>
      </w:r>
      <w:r>
        <w:t xml:space="preserve"> 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18.3.1.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</w:t>
      </w:r>
      <w:r>
        <w:rPr>
          <w:rFonts w:ascii="Times New Roman" w:hAnsi="Times New Roman"/>
          <w:sz w:val="28"/>
        </w:rPr>
        <w:t xml:space="preserve">мов повышенной готовности или чрезвычайной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</w:t>
      </w:r>
      <w:r>
        <w:rPr>
          <w:rFonts w:ascii="Times New Roman" w:hAnsi="Times New Roman"/>
          <w:sz w:val="28"/>
        </w:rPr>
        <w:t xml:space="preserve">ие ведения боевых действий против Российской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</w:t>
      </w:r>
      <w:r>
        <w:rPr>
          <w:rFonts w:ascii="Times New Roman" w:hAnsi="Times New Roman"/>
          <w:sz w:val="28"/>
        </w:rPr>
        <w:t xml:space="preserve">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</w:t>
      </w:r>
      <w:r>
        <w:rPr>
          <w:rFonts w:ascii="Times New Roman" w:hAnsi="Times New Roman"/>
          <w:sz w:val="28"/>
        </w:rPr>
        <w:t xml:space="preserve">ен с учетом требований подпункта  2.7.1.  пункта 2 Требований.  </w:t>
      </w:r>
      <w:proofErr w:type="gramEnd"/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18.3.2.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</w:t>
      </w:r>
      <w:r>
        <w:rPr>
          <w:rFonts w:ascii="Times New Roman" w:hAnsi="Times New Roman"/>
          <w:sz w:val="28"/>
        </w:rPr>
        <w:t xml:space="preserve"> «Об объявлении частичной мобилизации в Российской Федерации» или </w:t>
      </w:r>
      <w:r>
        <w:rPr>
          <w:rFonts w:ascii="Times New Roman" w:hAnsi="Times New Roman"/>
          <w:sz w:val="28"/>
        </w:rPr>
        <w:lastRenderedPageBreak/>
        <w:t xml:space="preserve">прохождения заемщиком военной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</w:t>
      </w:r>
      <w:r>
        <w:rPr>
          <w:rFonts w:ascii="Times New Roman" w:hAnsi="Times New Roman"/>
          <w:sz w:val="28"/>
        </w:rPr>
        <w:t>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</w:t>
      </w:r>
      <w:r>
        <w:rPr>
          <w:rFonts w:ascii="Times New Roman" w:hAnsi="Times New Roman"/>
          <w:sz w:val="28"/>
        </w:rPr>
        <w:t xml:space="preserve"> контракта о прохождении военной службы.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18.4. 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500 000 (пятисот тысяч) рублей до 5 000 000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</w:t>
      </w:r>
      <w:r>
        <w:rPr>
          <w:rFonts w:ascii="Times New Roman" w:hAnsi="Times New Roman"/>
          <w:sz w:val="28"/>
        </w:rPr>
        <w:t xml:space="preserve">ации и перечисляет налоги в бюджеты данных субъектов,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18.5. Процентная ставка по </w:t>
      </w:r>
      <w:proofErr w:type="spellStart"/>
      <w:r>
        <w:rPr>
          <w:rFonts w:ascii="Times New Roman" w:hAnsi="Times New Roman"/>
          <w:sz w:val="28"/>
        </w:rPr>
        <w:t>Микро</w:t>
      </w:r>
      <w:r>
        <w:rPr>
          <w:rFonts w:ascii="Times New Roman" w:hAnsi="Times New Roman"/>
          <w:sz w:val="28"/>
        </w:rPr>
        <w:t>займу</w:t>
      </w:r>
      <w:proofErr w:type="spellEnd"/>
      <w:r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 xml:space="preserve">4,25 %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651216" w:rsidRDefault="00052FB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18.5.1. Для категории «Малые технологические компании» 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 xml:space="preserve">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651216" w:rsidRDefault="00052FBB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18.5.2. В случае изменения ключевой ставки Банка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sz w:val="28"/>
        </w:rPr>
        <w:t>микроза</w:t>
      </w:r>
      <w:r>
        <w:rPr>
          <w:rFonts w:ascii="Times New Roman" w:hAnsi="Times New Roman"/>
          <w:sz w:val="28"/>
        </w:rPr>
        <w:t>йму</w:t>
      </w:r>
      <w:proofErr w:type="spellEnd"/>
      <w:r>
        <w:rPr>
          <w:rFonts w:ascii="Times New Roman" w:hAnsi="Times New Roman"/>
          <w:sz w:val="28"/>
        </w:rPr>
        <w:t xml:space="preserve"> в соответствии с Требованиями.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18.6. В графике возврата суммы основного долга и уплаты проц</w:t>
      </w:r>
      <w:r>
        <w:rPr>
          <w:rFonts w:ascii="Times New Roman" w:hAnsi="Times New Roman"/>
          <w:sz w:val="28"/>
        </w:rPr>
        <w:t xml:space="preserve">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дифференцированная система платежа. 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18.7. Возврат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 равными частями.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18.8. Сро</w:t>
      </w:r>
      <w:r>
        <w:rPr>
          <w:rFonts w:ascii="Times New Roman" w:hAnsi="Times New Roman"/>
          <w:sz w:val="28"/>
        </w:rPr>
        <w:t>к возврата средств по Договору займа не должен превышать 36 (тридцать шесть) месяцев.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18.8.1.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</w:t>
      </w:r>
      <w:r>
        <w:rPr>
          <w:rFonts w:ascii="Times New Roman" w:hAnsi="Times New Roman"/>
          <w:sz w:val="28"/>
        </w:rPr>
        <w:t xml:space="preserve">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</w:t>
      </w:r>
      <w:r>
        <w:rPr>
          <w:rFonts w:ascii="Times New Roman" w:hAnsi="Times New Roman"/>
          <w:sz w:val="28"/>
        </w:rPr>
        <w:t xml:space="preserve">Российской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</w:t>
      </w:r>
      <w:r>
        <w:rPr>
          <w:rFonts w:ascii="Times New Roman" w:hAnsi="Times New Roman"/>
          <w:sz w:val="28"/>
        </w:rPr>
        <w:t xml:space="preserve">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</w:t>
      </w:r>
      <w:r>
        <w:rPr>
          <w:rFonts w:ascii="Times New Roman" w:hAnsi="Times New Roman"/>
          <w:sz w:val="28"/>
        </w:rPr>
        <w:t xml:space="preserve">2.7.1.  пункта 2 Требований.    </w:t>
      </w:r>
      <w:proofErr w:type="gramEnd"/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18.8.2. </w:t>
      </w:r>
      <w:proofErr w:type="gramStart"/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соответствии с Указом </w:t>
      </w:r>
      <w:r>
        <w:rPr>
          <w:rFonts w:ascii="Times New Roman" w:hAnsi="Times New Roman"/>
          <w:sz w:val="28"/>
        </w:rPr>
        <w:lastRenderedPageBreak/>
        <w:t>Президента Российской Федерации от 21 сентября 2022 г. № 647 «Об объявлении частичной мобили</w:t>
      </w:r>
      <w:r>
        <w:rPr>
          <w:rFonts w:ascii="Times New Roman" w:hAnsi="Times New Roman"/>
          <w:sz w:val="28"/>
        </w:rPr>
        <w:t xml:space="preserve">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</w:t>
      </w:r>
      <w:r>
        <w:rPr>
          <w:rFonts w:ascii="Times New Roman" w:hAnsi="Times New Roman"/>
          <w:sz w:val="28"/>
        </w:rPr>
        <w:t>военной службы по мобилизации или прохождения военной службы по контракту: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</w:t>
      </w:r>
      <w:r>
        <w:rPr>
          <w:rFonts w:ascii="Times New Roman" w:hAnsi="Times New Roman"/>
          <w:sz w:val="28"/>
        </w:rPr>
        <w:t xml:space="preserve"> службы.</w:t>
      </w:r>
    </w:p>
    <w:p w:rsidR="00651216" w:rsidRDefault="00052FBB">
      <w:pPr>
        <w:overflowPunct w:val="0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18.9. Уплата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651216" w:rsidRDefault="00052FBB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18.10. При предоставлении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сроком более чем на 12 месяцев, по заявлению Заёмщика может устанавливаться </w:t>
      </w:r>
      <w:r>
        <w:rPr>
          <w:rFonts w:ascii="Times New Roman" w:hAnsi="Times New Roman"/>
          <w:sz w:val="28"/>
        </w:rPr>
        <w:t xml:space="preserve">льготный период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до 6 месяцев в случае одобрения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trike/>
          <w:sz w:val="28"/>
        </w:rPr>
        <w:t xml:space="preserve"> </w:t>
      </w:r>
    </w:p>
    <w:p w:rsidR="00651216" w:rsidRDefault="00052FB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18.11. 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500 000 (пятисот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</w:t>
      </w:r>
      <w:r>
        <w:rPr>
          <w:rFonts w:ascii="Times New Roman" w:hAnsi="Times New Roman"/>
          <w:sz w:val="28"/>
        </w:rPr>
        <w:t xml:space="preserve">тся под залог имущества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</w:t>
      </w:r>
    </w:p>
    <w:p w:rsidR="00651216" w:rsidRDefault="00052FB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первом абзаце данного пункта и </w:t>
      </w:r>
      <w:r>
        <w:rPr>
          <w:rFonts w:ascii="Times New Roman" w:hAnsi="Times New Roman"/>
          <w:sz w:val="28"/>
        </w:rPr>
        <w:t xml:space="preserve">размером испрашиваемого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1 000 000 (один миллион) рублей.</w:t>
      </w:r>
    </w:p>
    <w:p w:rsidR="00651216" w:rsidRDefault="00052FBB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</w:t>
      </w:r>
      <w:r>
        <w:rPr>
          <w:rFonts w:ascii="Times New Roman" w:hAnsi="Times New Roman"/>
          <w:sz w:val="28"/>
        </w:rPr>
        <w:t xml:space="preserve">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и до 5 000 000 (пяти миллион</w:t>
      </w:r>
      <w:r>
        <w:rPr>
          <w:rFonts w:ascii="Times New Roman" w:hAnsi="Times New Roman"/>
          <w:sz w:val="28"/>
        </w:rPr>
        <w:t xml:space="preserve">ов) рублей (включительно) предоставляется под залог 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</w:t>
      </w:r>
      <w:r>
        <w:rPr>
          <w:rFonts w:ascii="Times New Roman" w:hAnsi="Times New Roman"/>
          <w:sz w:val="28"/>
        </w:rPr>
        <w:t>и/или юридического лица в обеспечение своевременного и полного исполнения обязательств по Договору займа.</w:t>
      </w:r>
      <w:proofErr w:type="gramEnd"/>
    </w:p>
    <w:p w:rsidR="00651216" w:rsidRDefault="00052F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</w:t>
      </w:r>
      <w:r>
        <w:rPr>
          <w:rFonts w:ascii="Times New Roman" w:hAnsi="Times New Roman"/>
          <w:sz w:val="28"/>
        </w:rPr>
        <w:t xml:space="preserve">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651216" w:rsidSect="0065121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651216"/>
    <w:rsid w:val="00052FBB"/>
    <w:rsid w:val="0065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65121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651216"/>
    <w:pPr>
      <w:spacing w:after="140" w:line="276" w:lineRule="auto"/>
    </w:pPr>
  </w:style>
  <w:style w:type="paragraph" w:styleId="ae">
    <w:name w:val="List"/>
    <w:basedOn w:val="ad"/>
    <w:rsid w:val="00651216"/>
    <w:rPr>
      <w:rFonts w:ascii="PT Astra Serif" w:hAnsi="PT Astra Serif" w:cs="FreeSans"/>
    </w:rPr>
  </w:style>
  <w:style w:type="paragraph" w:styleId="af">
    <w:name w:val="caption"/>
    <w:basedOn w:val="a"/>
    <w:qFormat/>
    <w:rsid w:val="0065121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65121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65121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651216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6512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hyperlink" Target="https://login.consultant.ru/link/?req=doc&amp;base=LAW&amp;n=491114&amp;dst=104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1885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2026-04-24T09:57:00Z</dcterms:created>
  <dcterms:modified xsi:type="dcterms:W3CDTF">2026-04-24T09:57:00Z</dcterms:modified>
  <dc:language>ru-RU</dc:language>
</cp:coreProperties>
</file>